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F42C0" w14:textId="77777777" w:rsidR="00361F33" w:rsidRPr="00DB7BFA" w:rsidRDefault="009749CB" w:rsidP="009749CB">
      <w:pPr>
        <w:rPr>
          <w:rFonts w:ascii="Times New Roman" w:hAnsi="Times New Roman" w:cs="Times New Roman"/>
          <w:sz w:val="24"/>
          <w:szCs w:val="24"/>
        </w:rPr>
      </w:pPr>
      <w:r w:rsidRPr="00DB7BFA">
        <w:rPr>
          <w:rFonts w:ascii="Times New Roman" w:hAnsi="Times New Roman" w:cs="Times New Roman"/>
          <w:sz w:val="24"/>
          <w:szCs w:val="24"/>
        </w:rPr>
        <w:t>Lesson Plan</w:t>
      </w:r>
    </w:p>
    <w:p w14:paraId="18E0BE4E" w14:textId="77777777" w:rsidR="00361F33" w:rsidRPr="00DB7BFA" w:rsidRDefault="009749CB" w:rsidP="009749CB">
      <w:pPr>
        <w:rPr>
          <w:rFonts w:ascii="Times New Roman" w:hAnsi="Times New Roman" w:cs="Times New Roman"/>
          <w:sz w:val="24"/>
          <w:szCs w:val="24"/>
        </w:rPr>
      </w:pPr>
      <w:r w:rsidRPr="00DB7BFA">
        <w:rPr>
          <w:rFonts w:ascii="Times New Roman" w:hAnsi="Times New Roman" w:cs="Times New Roman"/>
          <w:sz w:val="24"/>
          <w:szCs w:val="24"/>
        </w:rPr>
        <w:t>Student Name</w:t>
      </w:r>
    </w:p>
    <w:p w14:paraId="00F1883D" w14:textId="77777777" w:rsidR="00361F33" w:rsidRPr="00DB7BFA" w:rsidRDefault="009749CB" w:rsidP="009749CB">
      <w:pPr>
        <w:rPr>
          <w:rFonts w:ascii="Times New Roman" w:hAnsi="Times New Roman" w:cs="Times New Roman"/>
          <w:sz w:val="24"/>
          <w:szCs w:val="24"/>
        </w:rPr>
      </w:pPr>
      <w:r w:rsidRPr="00DB7BFA">
        <w:rPr>
          <w:rFonts w:ascii="Times New Roman" w:hAnsi="Times New Roman" w:cs="Times New Roman"/>
          <w:sz w:val="24"/>
          <w:szCs w:val="24"/>
        </w:rPr>
        <w:t>Institution Affiliations</w:t>
      </w:r>
    </w:p>
    <w:p w14:paraId="4D042DBA" w14:textId="77777777" w:rsidR="00361F33" w:rsidRPr="00DB7BFA" w:rsidRDefault="009749CB" w:rsidP="009749CB">
      <w:pPr>
        <w:rPr>
          <w:rFonts w:ascii="Times New Roman" w:hAnsi="Times New Roman" w:cs="Times New Roman"/>
          <w:sz w:val="24"/>
          <w:szCs w:val="24"/>
        </w:rPr>
      </w:pPr>
      <w:r w:rsidRPr="00DB7BFA">
        <w:rPr>
          <w:rFonts w:ascii="Times New Roman" w:hAnsi="Times New Roman" w:cs="Times New Roman"/>
          <w:sz w:val="24"/>
          <w:szCs w:val="24"/>
        </w:rPr>
        <w:t>Date</w:t>
      </w:r>
    </w:p>
    <w:p w14:paraId="345B20CC" w14:textId="77777777" w:rsidR="00361F33" w:rsidRPr="00DB7BFA" w:rsidRDefault="00361F33">
      <w:pPr>
        <w:rPr>
          <w:rFonts w:ascii="Times New Roman" w:hAnsi="Times New Roman" w:cs="Times New Roman"/>
          <w:sz w:val="24"/>
          <w:szCs w:val="24"/>
        </w:rPr>
      </w:pPr>
    </w:p>
    <w:p w14:paraId="27060A74" w14:textId="77777777" w:rsidR="009A4266" w:rsidRPr="00DB7BFA" w:rsidRDefault="009A4266">
      <w:pPr>
        <w:rPr>
          <w:rFonts w:ascii="Times New Roman" w:hAnsi="Times New Roman" w:cs="Times New Roman"/>
          <w:sz w:val="24"/>
          <w:szCs w:val="24"/>
        </w:rPr>
      </w:pPr>
    </w:p>
    <w:p w14:paraId="2DCBBD8A" w14:textId="77777777" w:rsidR="00361F33"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NAME: Student Name</w:t>
      </w:r>
      <w:r w:rsidRPr="00A5428C">
        <w:rPr>
          <w:rFonts w:ascii="Times New Roman" w:hAnsi="Times New Roman" w:cs="Times New Roman"/>
          <w:b/>
          <w:sz w:val="24"/>
          <w:szCs w:val="24"/>
        </w:rPr>
        <w:tab/>
      </w:r>
      <w:r w:rsidR="004B0FF7" w:rsidRPr="00A5428C">
        <w:rPr>
          <w:rFonts w:ascii="Times New Roman" w:hAnsi="Times New Roman" w:cs="Times New Roman"/>
          <w:b/>
          <w:sz w:val="24"/>
          <w:szCs w:val="24"/>
        </w:rPr>
        <w:tab/>
      </w:r>
      <w:r w:rsidR="00A5428C">
        <w:rPr>
          <w:rFonts w:ascii="Times New Roman" w:hAnsi="Times New Roman" w:cs="Times New Roman"/>
          <w:b/>
          <w:sz w:val="24"/>
          <w:szCs w:val="24"/>
        </w:rPr>
        <w:tab/>
      </w:r>
      <w:r w:rsidR="00A5428C">
        <w:rPr>
          <w:rFonts w:ascii="Times New Roman" w:hAnsi="Times New Roman" w:cs="Times New Roman"/>
          <w:b/>
          <w:sz w:val="24"/>
          <w:szCs w:val="24"/>
        </w:rPr>
        <w:tab/>
      </w:r>
      <w:r w:rsidR="00DB7BFA" w:rsidRPr="00A5428C">
        <w:rPr>
          <w:rFonts w:ascii="Times New Roman" w:hAnsi="Times New Roman" w:cs="Times New Roman"/>
          <w:b/>
          <w:sz w:val="24"/>
          <w:szCs w:val="24"/>
        </w:rPr>
        <w:t>SUBJECT: Grade 7</w:t>
      </w:r>
      <w:r w:rsidRPr="00A5428C">
        <w:rPr>
          <w:rFonts w:ascii="Times New Roman" w:hAnsi="Times New Roman" w:cs="Times New Roman"/>
          <w:b/>
          <w:sz w:val="24"/>
          <w:szCs w:val="24"/>
        </w:rPr>
        <w:t xml:space="preserve"> Language Arts </w:t>
      </w:r>
    </w:p>
    <w:p w14:paraId="7C330FDA" w14:textId="77777777" w:rsidR="002D4256" w:rsidRPr="002D4256" w:rsidRDefault="009749CB" w:rsidP="002D4256">
      <w:pPr>
        <w:rPr>
          <w:rFonts w:ascii="Times New Roman" w:hAnsi="Times New Roman" w:cs="Times New Roman"/>
          <w:b/>
          <w:sz w:val="24"/>
          <w:szCs w:val="24"/>
        </w:rPr>
      </w:pPr>
      <w:r w:rsidRPr="00A5428C">
        <w:rPr>
          <w:rFonts w:ascii="Times New Roman" w:hAnsi="Times New Roman" w:cs="Times New Roman"/>
          <w:b/>
          <w:sz w:val="24"/>
          <w:szCs w:val="24"/>
        </w:rPr>
        <w:t>Teks</w:t>
      </w:r>
    </w:p>
    <w:p w14:paraId="4DF40B4A" w14:textId="77777777" w:rsidR="002D4256" w:rsidRDefault="009749CB" w:rsidP="002D425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in grade 7 are introduced</w:t>
      </w:r>
      <w:r>
        <w:rPr>
          <w:rFonts w:ascii="Times New Roman" w:hAnsi="Times New Roman" w:cs="Times New Roman"/>
          <w:sz w:val="24"/>
          <w:szCs w:val="24"/>
        </w:rPr>
        <w:t xml:space="preserve"> to concepts about prejudice and its effects on society. They use these concepts in forming guidelines for themselves and how to react to propaganda presented in the book 'the Holocaust.' Furthermore, as they engage in more in-class activities, they learn </w:t>
      </w:r>
      <w:r>
        <w:rPr>
          <w:rFonts w:ascii="Times New Roman" w:hAnsi="Times New Roman" w:cs="Times New Roman"/>
          <w:sz w:val="24"/>
          <w:szCs w:val="24"/>
        </w:rPr>
        <w:t>about the humane and inhumane characters of man.</w:t>
      </w:r>
    </w:p>
    <w:p w14:paraId="266201B5" w14:textId="77777777" w:rsidR="002D4256" w:rsidRDefault="002D4256" w:rsidP="002D4256">
      <w:pPr>
        <w:autoSpaceDE w:val="0"/>
        <w:autoSpaceDN w:val="0"/>
        <w:adjustRightInd w:val="0"/>
        <w:spacing w:after="0" w:line="240" w:lineRule="auto"/>
        <w:rPr>
          <w:rFonts w:ascii="Times New Roman" w:hAnsi="Times New Roman" w:cs="Times New Roman"/>
          <w:sz w:val="24"/>
          <w:szCs w:val="24"/>
        </w:rPr>
      </w:pPr>
    </w:p>
    <w:p w14:paraId="18E83ED8" w14:textId="77777777" w:rsidR="00003FF4" w:rsidRPr="002D4256" w:rsidRDefault="009749CB" w:rsidP="002D4256">
      <w:pPr>
        <w:autoSpaceDE w:val="0"/>
        <w:autoSpaceDN w:val="0"/>
        <w:adjustRightInd w:val="0"/>
        <w:spacing w:after="0" w:line="240" w:lineRule="auto"/>
        <w:rPr>
          <w:rFonts w:ascii="Times New Roman" w:hAnsi="Times New Roman" w:cs="Times New Roman"/>
          <w:sz w:val="24"/>
          <w:szCs w:val="24"/>
        </w:rPr>
      </w:pPr>
      <w:r w:rsidRPr="00A5428C">
        <w:rPr>
          <w:rFonts w:ascii="Times New Roman" w:hAnsi="Times New Roman" w:cs="Times New Roman"/>
          <w:b/>
          <w:sz w:val="24"/>
          <w:szCs w:val="24"/>
        </w:rPr>
        <w:t>Learning Objectives</w:t>
      </w:r>
    </w:p>
    <w:p w14:paraId="20BF9FE4" w14:textId="77777777" w:rsidR="007135D8" w:rsidRPr="00DB7BFA"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r w:rsidRPr="00DB7BFA">
        <w:rPr>
          <w:rFonts w:ascii="Times New Roman" w:hAnsi="Times New Roman" w:cs="Times New Roman"/>
          <w:sz w:val="24"/>
          <w:szCs w:val="24"/>
        </w:rPr>
        <w:t>cultivate</w:t>
      </w:r>
      <w:r>
        <w:rPr>
          <w:rFonts w:ascii="Times New Roman" w:hAnsi="Times New Roman" w:cs="Times New Roman"/>
          <w:sz w:val="24"/>
          <w:szCs w:val="24"/>
        </w:rPr>
        <w:t xml:space="preserve"> a sense of understanding of historical concepts in Germany as highlighted in the Holocaust.</w:t>
      </w:r>
      <w:r w:rsidR="00A21501" w:rsidRPr="00DB7BFA">
        <w:rPr>
          <w:rFonts w:ascii="Times New Roman" w:hAnsi="Times New Roman" w:cs="Times New Roman"/>
          <w:sz w:val="24"/>
          <w:szCs w:val="24"/>
        </w:rPr>
        <w:t xml:space="preserve"> </w:t>
      </w:r>
    </w:p>
    <w:p w14:paraId="7265A2E0" w14:textId="77777777" w:rsidR="009B028B" w:rsidRPr="00DB7BFA"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enable </w:t>
      </w:r>
      <w:r w:rsidR="00A21501" w:rsidRPr="00DB7BFA">
        <w:rPr>
          <w:rFonts w:ascii="Times New Roman" w:hAnsi="Times New Roman" w:cs="Times New Roman"/>
          <w:sz w:val="24"/>
          <w:szCs w:val="24"/>
        </w:rPr>
        <w:t>students</w:t>
      </w:r>
      <w:r>
        <w:rPr>
          <w:rFonts w:ascii="Times New Roman" w:hAnsi="Times New Roman" w:cs="Times New Roman"/>
          <w:sz w:val="24"/>
          <w:szCs w:val="24"/>
        </w:rPr>
        <w:t xml:space="preserve"> to identify the reasons behind the escalation of Hitler and Nazis to supremacy in Germany.</w:t>
      </w:r>
    </w:p>
    <w:p w14:paraId="40265C4B" w14:textId="77777777" w:rsidR="009B028B" w:rsidRPr="00DB7BFA" w:rsidRDefault="009B028B">
      <w:pPr>
        <w:rPr>
          <w:rFonts w:ascii="Times New Roman" w:hAnsi="Times New Roman" w:cs="Times New Roman"/>
          <w:sz w:val="24"/>
          <w:szCs w:val="24"/>
        </w:rPr>
      </w:pPr>
    </w:p>
    <w:p w14:paraId="1AAF78E6" w14:textId="77777777" w:rsidR="00003FF4"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Assessment</w:t>
      </w:r>
    </w:p>
    <w:p w14:paraId="58BDC640" w14:textId="77777777" w:rsidR="009B028B" w:rsidRDefault="009749CB" w:rsidP="009B028B">
      <w:pPr>
        <w:autoSpaceDE w:val="0"/>
        <w:autoSpaceDN w:val="0"/>
        <w:adjustRightInd w:val="0"/>
        <w:spacing w:after="0" w:line="240" w:lineRule="auto"/>
        <w:rPr>
          <w:rFonts w:ascii="Times New Roman" w:hAnsi="Times New Roman" w:cs="Times New Roman"/>
          <w:sz w:val="24"/>
          <w:szCs w:val="24"/>
        </w:rPr>
      </w:pPr>
      <w:r w:rsidRPr="00DB7BFA">
        <w:rPr>
          <w:rFonts w:ascii="Times New Roman" w:hAnsi="Times New Roman" w:cs="Times New Roman"/>
          <w:sz w:val="24"/>
          <w:szCs w:val="24"/>
        </w:rPr>
        <w:t xml:space="preserve">Students will </w:t>
      </w:r>
      <w:r w:rsidR="002B10F1" w:rsidRPr="00DB7BFA">
        <w:rPr>
          <w:rFonts w:ascii="Times New Roman" w:hAnsi="Times New Roman" w:cs="Times New Roman"/>
          <w:sz w:val="24"/>
          <w:szCs w:val="24"/>
        </w:rPr>
        <w:t>pinpoint</w:t>
      </w:r>
      <w:r w:rsidRPr="00DB7BFA">
        <w:rPr>
          <w:rFonts w:ascii="Times New Roman" w:hAnsi="Times New Roman" w:cs="Times New Roman"/>
          <w:sz w:val="24"/>
          <w:szCs w:val="24"/>
        </w:rPr>
        <w:t xml:space="preserve"> </w:t>
      </w:r>
      <w:r w:rsidR="002B10F1" w:rsidRPr="00DB7BFA">
        <w:rPr>
          <w:rFonts w:ascii="Times New Roman" w:hAnsi="Times New Roman" w:cs="Times New Roman"/>
          <w:sz w:val="24"/>
          <w:szCs w:val="24"/>
        </w:rPr>
        <w:t>causes</w:t>
      </w:r>
      <w:r w:rsidRPr="00DB7BFA">
        <w:rPr>
          <w:rFonts w:ascii="Times New Roman" w:hAnsi="Times New Roman" w:cs="Times New Roman"/>
          <w:sz w:val="24"/>
          <w:szCs w:val="24"/>
        </w:rPr>
        <w:t xml:space="preserve"> of </w:t>
      </w:r>
      <w:r w:rsidR="002B10F1" w:rsidRPr="00DB7BFA">
        <w:rPr>
          <w:rFonts w:ascii="Times New Roman" w:hAnsi="Times New Roman" w:cs="Times New Roman"/>
          <w:sz w:val="24"/>
          <w:szCs w:val="24"/>
        </w:rPr>
        <w:t>bias</w:t>
      </w:r>
      <w:r w:rsidR="002B10F1">
        <w:rPr>
          <w:rFonts w:ascii="Times New Roman" w:hAnsi="Times New Roman" w:cs="Times New Roman"/>
          <w:sz w:val="24"/>
          <w:szCs w:val="24"/>
        </w:rPr>
        <w:t xml:space="preserve"> in</w:t>
      </w:r>
      <w:r w:rsidRPr="00DB7BFA">
        <w:rPr>
          <w:rFonts w:ascii="Times New Roman" w:hAnsi="Times New Roman" w:cs="Times New Roman"/>
          <w:sz w:val="24"/>
          <w:szCs w:val="24"/>
        </w:rPr>
        <w:t xml:space="preserve"> the society </w:t>
      </w:r>
      <w:r w:rsidR="002B10F1">
        <w:rPr>
          <w:rFonts w:ascii="Times New Roman" w:hAnsi="Times New Roman" w:cs="Times New Roman"/>
          <w:sz w:val="24"/>
          <w:szCs w:val="24"/>
        </w:rPr>
        <w:t>they live in. they will also</w:t>
      </w:r>
      <w:r w:rsidRPr="00DB7BFA">
        <w:rPr>
          <w:rFonts w:ascii="Times New Roman" w:hAnsi="Times New Roman" w:cs="Times New Roman"/>
          <w:sz w:val="24"/>
          <w:szCs w:val="24"/>
        </w:rPr>
        <w:t xml:space="preserve"> </w:t>
      </w:r>
      <w:r w:rsidR="002B10F1" w:rsidRPr="00DB7BFA">
        <w:rPr>
          <w:rFonts w:ascii="Times New Roman" w:hAnsi="Times New Roman" w:cs="Times New Roman"/>
          <w:sz w:val="24"/>
          <w:szCs w:val="24"/>
        </w:rPr>
        <w:t>look at</w:t>
      </w:r>
      <w:r w:rsidRPr="00DB7BFA">
        <w:rPr>
          <w:rFonts w:ascii="Times New Roman" w:hAnsi="Times New Roman" w:cs="Times New Roman"/>
          <w:sz w:val="24"/>
          <w:szCs w:val="24"/>
        </w:rPr>
        <w:t xml:space="preserve"> their own prejudiced </w:t>
      </w:r>
      <w:r w:rsidR="004D4E0F" w:rsidRPr="00DB7BFA">
        <w:rPr>
          <w:rFonts w:ascii="Times New Roman" w:hAnsi="Times New Roman" w:cs="Times New Roman"/>
          <w:sz w:val="24"/>
          <w:szCs w:val="24"/>
        </w:rPr>
        <w:t>insolences</w:t>
      </w:r>
      <w:r w:rsidRPr="00DB7BFA">
        <w:rPr>
          <w:rFonts w:ascii="Times New Roman" w:hAnsi="Times New Roman" w:cs="Times New Roman"/>
          <w:sz w:val="24"/>
          <w:szCs w:val="24"/>
        </w:rPr>
        <w:t xml:space="preserve">. </w:t>
      </w:r>
    </w:p>
    <w:p w14:paraId="036B7605" w14:textId="77777777" w:rsidR="004D4E0F" w:rsidRPr="00DB7BFA" w:rsidRDefault="004D4E0F" w:rsidP="009B028B">
      <w:pPr>
        <w:autoSpaceDE w:val="0"/>
        <w:autoSpaceDN w:val="0"/>
        <w:adjustRightInd w:val="0"/>
        <w:spacing w:after="0" w:line="240" w:lineRule="auto"/>
        <w:rPr>
          <w:rFonts w:ascii="Times New Roman" w:hAnsi="Times New Roman" w:cs="Times New Roman"/>
          <w:sz w:val="24"/>
          <w:szCs w:val="24"/>
        </w:rPr>
      </w:pPr>
    </w:p>
    <w:tbl>
      <w:tblPr>
        <w:tblStyle w:val="TableGrid"/>
        <w:tblW w:w="10165" w:type="dxa"/>
        <w:tblLook w:val="04A0" w:firstRow="1" w:lastRow="0" w:firstColumn="1" w:lastColumn="0" w:noHBand="0" w:noVBand="1"/>
      </w:tblPr>
      <w:tblGrid>
        <w:gridCol w:w="3089"/>
        <w:gridCol w:w="7076"/>
      </w:tblGrid>
      <w:tr w:rsidR="00E40967" w14:paraId="647B9A68" w14:textId="77777777" w:rsidTr="00885A41">
        <w:tc>
          <w:tcPr>
            <w:tcW w:w="3089" w:type="dxa"/>
          </w:tcPr>
          <w:p w14:paraId="4C9B5F74" w14:textId="77777777" w:rsidR="00972BEE"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Materials and Setting</w:t>
            </w:r>
          </w:p>
        </w:tc>
        <w:tc>
          <w:tcPr>
            <w:tcW w:w="7076" w:type="dxa"/>
          </w:tcPr>
          <w:p w14:paraId="7FA9C379" w14:textId="77777777" w:rsidR="00972BEE" w:rsidRPr="00DB7BFA" w:rsidRDefault="009749CB" w:rsidP="00B252A1">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w:t>
            </w:r>
            <w:r w:rsidR="00A21501" w:rsidRPr="00DB7BFA">
              <w:rPr>
                <w:rFonts w:ascii="Times New Roman" w:hAnsi="Times New Roman" w:cs="Times New Roman"/>
                <w:sz w:val="24"/>
                <w:szCs w:val="24"/>
              </w:rPr>
              <w:t xml:space="preserve">ed, </w:t>
            </w:r>
            <w:r>
              <w:rPr>
                <w:rFonts w:ascii="Times New Roman" w:hAnsi="Times New Roman" w:cs="Times New Roman"/>
                <w:sz w:val="24"/>
                <w:szCs w:val="24"/>
              </w:rPr>
              <w:t>blue, and green squares are given to each group in equal quantities</w:t>
            </w:r>
          </w:p>
          <w:p w14:paraId="2EBCED19" w14:textId="77777777"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Addition</w:t>
            </w:r>
            <w:r w:rsidR="00A21501" w:rsidRPr="00DB7BFA">
              <w:rPr>
                <w:rFonts w:ascii="Times New Roman" w:hAnsi="Times New Roman" w:cs="Times New Roman"/>
                <w:sz w:val="24"/>
                <w:szCs w:val="24"/>
              </w:rPr>
              <w:t xml:space="preserve"> </w:t>
            </w:r>
            <w:r w:rsidRPr="00DB7BFA">
              <w:rPr>
                <w:rFonts w:ascii="Times New Roman" w:hAnsi="Times New Roman" w:cs="Times New Roman"/>
                <w:sz w:val="24"/>
                <w:szCs w:val="24"/>
              </w:rPr>
              <w:t>problems</w:t>
            </w:r>
            <w:r w:rsidR="00A21501" w:rsidRPr="00DB7BFA">
              <w:rPr>
                <w:rFonts w:ascii="Times New Roman" w:hAnsi="Times New Roman" w:cs="Times New Roman"/>
                <w:sz w:val="24"/>
                <w:szCs w:val="24"/>
              </w:rPr>
              <w:t xml:space="preserve"> for </w:t>
            </w:r>
            <w:r>
              <w:rPr>
                <w:rFonts w:ascii="Times New Roman" w:hAnsi="Times New Roman" w:cs="Times New Roman"/>
                <w:sz w:val="24"/>
                <w:szCs w:val="24"/>
              </w:rPr>
              <w:t>d</w:t>
            </w:r>
            <w:r w:rsidR="00A21501" w:rsidRPr="00DB7BFA">
              <w:rPr>
                <w:rFonts w:ascii="Times New Roman" w:hAnsi="Times New Roman" w:cs="Times New Roman"/>
                <w:sz w:val="24"/>
                <w:szCs w:val="24"/>
              </w:rPr>
              <w:t>iscussion</w:t>
            </w:r>
          </w:p>
          <w:p w14:paraId="20E0A08A" w14:textId="77777777"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Questionnaire survey on prejudice</w:t>
            </w:r>
          </w:p>
        </w:tc>
      </w:tr>
      <w:tr w:rsidR="00E40967" w14:paraId="0DC55A33" w14:textId="77777777" w:rsidTr="00885A41">
        <w:tc>
          <w:tcPr>
            <w:tcW w:w="3089" w:type="dxa"/>
          </w:tcPr>
          <w:p w14:paraId="74DF8489"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Key Vocabulary and Academic Language</w:t>
            </w:r>
          </w:p>
        </w:tc>
        <w:tc>
          <w:tcPr>
            <w:tcW w:w="7076" w:type="dxa"/>
          </w:tcPr>
          <w:p w14:paraId="3DEC662B"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Prejudice</w:t>
            </w:r>
          </w:p>
          <w:p w14:paraId="311856C4" w14:textId="77777777" w:rsidR="00B252A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Propaganda</w:t>
            </w:r>
          </w:p>
        </w:tc>
      </w:tr>
      <w:tr w:rsidR="00E40967" w14:paraId="486C069D" w14:textId="77777777" w:rsidTr="00885A41">
        <w:tc>
          <w:tcPr>
            <w:tcW w:w="3089" w:type="dxa"/>
          </w:tcPr>
          <w:p w14:paraId="67220475"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Focus Activity</w:t>
            </w:r>
          </w:p>
        </w:tc>
        <w:tc>
          <w:tcPr>
            <w:tcW w:w="7076" w:type="dxa"/>
          </w:tcPr>
          <w:p w14:paraId="1F11E39C" w14:textId="77777777" w:rsidR="009B028B" w:rsidRPr="00DB7BFA" w:rsidRDefault="009749CB" w:rsidP="009B028B">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Nazi propaganda and its effects on society</w:t>
            </w:r>
          </w:p>
          <w:p w14:paraId="0C5588C1" w14:textId="77777777" w:rsidR="00972BEE" w:rsidRPr="00DB7BFA" w:rsidRDefault="009749CB" w:rsidP="009B028B">
            <w:pPr>
              <w:pStyle w:val="ListParagraph"/>
              <w:numPr>
                <w:ilvl w:val="0"/>
                <w:numId w:val="2"/>
              </w:numPr>
              <w:rPr>
                <w:rFonts w:ascii="Times New Roman" w:hAnsi="Times New Roman" w:cs="Times New Roman"/>
                <w:sz w:val="24"/>
                <w:szCs w:val="24"/>
              </w:rPr>
            </w:pPr>
            <w:r w:rsidRPr="00DB7BFA">
              <w:rPr>
                <w:rFonts w:ascii="Times New Roman" w:hAnsi="Times New Roman" w:cs="Times New Roman"/>
                <w:sz w:val="24"/>
                <w:szCs w:val="24"/>
              </w:rPr>
              <w:t>The use of prejudice to perpetuate hate and distrust</w:t>
            </w:r>
          </w:p>
        </w:tc>
      </w:tr>
      <w:tr w:rsidR="00E40967" w14:paraId="50CC46EA" w14:textId="77777777" w:rsidTr="00885A41">
        <w:tc>
          <w:tcPr>
            <w:tcW w:w="3089" w:type="dxa"/>
          </w:tcPr>
          <w:p w14:paraId="73469F35"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Connection to Prior Learning</w:t>
            </w:r>
          </w:p>
        </w:tc>
        <w:tc>
          <w:tcPr>
            <w:tcW w:w="7076" w:type="dxa"/>
          </w:tcPr>
          <w:p w14:paraId="77569CDA"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use the concept learned in 'Introduction to the Holocaust' to define and identify forms of prejudice in society</w:t>
            </w:r>
          </w:p>
        </w:tc>
      </w:tr>
      <w:tr w:rsidR="00E40967" w14:paraId="78361DDF" w14:textId="77777777" w:rsidTr="00885A41">
        <w:tc>
          <w:tcPr>
            <w:tcW w:w="3089" w:type="dxa"/>
          </w:tcPr>
          <w:p w14:paraId="47C95241"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Objective Statement</w:t>
            </w:r>
          </w:p>
        </w:tc>
        <w:tc>
          <w:tcPr>
            <w:tcW w:w="7076" w:type="dxa"/>
          </w:tcPr>
          <w:p w14:paraId="116559E3" w14:textId="77777777" w:rsidR="00972BEE" w:rsidRPr="00DB7BFA" w:rsidRDefault="009749CB" w:rsidP="004D4E0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Through discussion, learners will identify, reflect, and connect their own prejudice incidences in discus</w:t>
            </w:r>
            <w:r>
              <w:rPr>
                <w:rFonts w:ascii="Times New Roman" w:hAnsi="Times New Roman" w:cs="Times New Roman"/>
                <w:sz w:val="24"/>
                <w:szCs w:val="24"/>
              </w:rPr>
              <w:t>sion and writing.</w:t>
            </w:r>
          </w:p>
        </w:tc>
      </w:tr>
      <w:tr w:rsidR="00E40967" w14:paraId="49599222" w14:textId="77777777" w:rsidTr="00885A41">
        <w:tc>
          <w:tcPr>
            <w:tcW w:w="3089" w:type="dxa"/>
          </w:tcPr>
          <w:p w14:paraId="4F24EDFF"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Purpose of Learning</w:t>
            </w:r>
          </w:p>
        </w:tc>
        <w:tc>
          <w:tcPr>
            <w:tcW w:w="7076" w:type="dxa"/>
          </w:tcPr>
          <w:p w14:paraId="56CB1E63"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We learn about prejudice and propaganda so that we can understand how the political system in the community works out and understand the effects caused by the same</w:t>
            </w:r>
          </w:p>
        </w:tc>
      </w:tr>
      <w:tr w:rsidR="00E40967" w14:paraId="1D022AA9" w14:textId="77777777" w:rsidTr="00885A41">
        <w:tc>
          <w:tcPr>
            <w:tcW w:w="3089" w:type="dxa"/>
          </w:tcPr>
          <w:p w14:paraId="0C47F7D9" w14:textId="77777777" w:rsidR="001D3A42"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lastRenderedPageBreak/>
              <w:t>Instructional Steps</w:t>
            </w:r>
          </w:p>
          <w:p w14:paraId="3FFBFCF9" w14:textId="77777777" w:rsidR="001D3A42" w:rsidRPr="00DB7BFA" w:rsidRDefault="001D3A42">
            <w:pPr>
              <w:rPr>
                <w:rFonts w:ascii="Times New Roman" w:hAnsi="Times New Roman" w:cs="Times New Roman"/>
                <w:sz w:val="24"/>
                <w:szCs w:val="24"/>
              </w:rPr>
            </w:pPr>
          </w:p>
        </w:tc>
        <w:tc>
          <w:tcPr>
            <w:tcW w:w="7076" w:type="dxa"/>
          </w:tcPr>
          <w:p w14:paraId="4124BEB0" w14:textId="77777777"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The teacher</w:t>
            </w:r>
            <w:r w:rsidR="00641845" w:rsidRPr="00DB7BFA">
              <w:rPr>
                <w:rFonts w:ascii="Times New Roman" w:hAnsi="Times New Roman" w:cs="Times New Roman"/>
                <w:sz w:val="24"/>
                <w:szCs w:val="24"/>
              </w:rPr>
              <w:t xml:space="preserve"> read</w:t>
            </w:r>
            <w:r w:rsidRPr="00DB7BFA">
              <w:rPr>
                <w:rFonts w:ascii="Times New Roman" w:hAnsi="Times New Roman" w:cs="Times New Roman"/>
                <w:sz w:val="24"/>
                <w:szCs w:val="24"/>
              </w:rPr>
              <w:t>s the</w:t>
            </w:r>
            <w:r w:rsidR="00641845" w:rsidRPr="00DB7BFA">
              <w:rPr>
                <w:rFonts w:ascii="Times New Roman" w:hAnsi="Times New Roman" w:cs="Times New Roman"/>
                <w:sz w:val="24"/>
                <w:szCs w:val="24"/>
              </w:rPr>
              <w:t xml:space="preserve"> background information and instructions </w:t>
            </w:r>
            <w:r w:rsidRPr="00DB7BFA">
              <w:rPr>
                <w:rFonts w:ascii="Times New Roman" w:hAnsi="Times New Roman" w:cs="Times New Roman"/>
                <w:sz w:val="24"/>
                <w:szCs w:val="24"/>
              </w:rPr>
              <w:t>before</w:t>
            </w:r>
            <w:r w:rsidR="00641845" w:rsidRPr="00DB7BFA">
              <w:rPr>
                <w:rFonts w:ascii="Times New Roman" w:hAnsi="Times New Roman" w:cs="Times New Roman"/>
                <w:sz w:val="24"/>
                <w:szCs w:val="24"/>
              </w:rPr>
              <w:t xml:space="preserve"> the</w:t>
            </w:r>
            <w:r w:rsidRPr="00DB7BFA">
              <w:rPr>
                <w:rFonts w:ascii="Times New Roman" w:hAnsi="Times New Roman" w:cs="Times New Roman"/>
                <w:sz w:val="24"/>
                <w:szCs w:val="24"/>
              </w:rPr>
              <w:t xml:space="preserve"> activity.</w:t>
            </w:r>
          </w:p>
          <w:p w14:paraId="39B444CC" w14:textId="77777777" w:rsidR="004D4E0F"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Handing students with the square papers and giving them instructions on where to sit (groups) as they enter the class. </w:t>
            </w:r>
          </w:p>
          <w:p w14:paraId="53C01E4D" w14:textId="77777777" w:rsidR="00A74368" w:rsidRPr="004D4E0F" w:rsidRDefault="009749CB" w:rsidP="007F0B0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4D4E0F">
              <w:rPr>
                <w:rFonts w:ascii="Times New Roman" w:hAnsi="Times New Roman" w:cs="Times New Roman"/>
                <w:sz w:val="24"/>
                <w:szCs w:val="24"/>
              </w:rPr>
              <w:t xml:space="preserve">The teacher reads further instructions to students in their groups' whit represents </w:t>
            </w:r>
            <w:r w:rsidRPr="004D4E0F">
              <w:rPr>
                <w:rFonts w:ascii="Times New Roman" w:hAnsi="Times New Roman" w:cs="Times New Roman"/>
                <w:sz w:val="24"/>
                <w:szCs w:val="24"/>
              </w:rPr>
              <w:t>different societies</w:t>
            </w:r>
            <w:r w:rsidR="00A21501" w:rsidRPr="004D4E0F">
              <w:rPr>
                <w:rFonts w:ascii="Times New Roman" w:hAnsi="Times New Roman" w:cs="Times New Roman"/>
                <w:sz w:val="24"/>
                <w:szCs w:val="24"/>
              </w:rPr>
              <w:t>.</w:t>
            </w:r>
            <w:r w:rsidR="005F754E">
              <w:rPr>
                <w:rFonts w:ascii="Times New Roman" w:hAnsi="Times New Roman" w:cs="Times New Roman"/>
                <w:sz w:val="24"/>
                <w:szCs w:val="24"/>
              </w:rPr>
              <w:t xml:space="preserve"> At the same time, descriptions and questions are passed out to the different groups</w:t>
            </w:r>
          </w:p>
          <w:p w14:paraId="0C5741CC" w14:textId="77777777" w:rsidR="00A74368" w:rsidRPr="0003585C" w:rsidRDefault="009749CB" w:rsidP="008A16A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Each group then selects a leader who will take the group notes</w:t>
            </w:r>
            <w:r w:rsidR="0003585C" w:rsidRPr="0003585C">
              <w:rPr>
                <w:rFonts w:ascii="Times New Roman" w:hAnsi="Times New Roman" w:cs="Times New Roman"/>
                <w:sz w:val="24"/>
                <w:szCs w:val="24"/>
              </w:rPr>
              <w:t>.</w:t>
            </w:r>
          </w:p>
          <w:p w14:paraId="0A83F013" w14:textId="77777777" w:rsidR="00A74368" w:rsidRPr="0003585C" w:rsidRDefault="009749CB" w:rsidP="0003585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Retell</w:t>
            </w:r>
            <w:r w:rsidR="00A21501" w:rsidRPr="0003585C">
              <w:rPr>
                <w:rFonts w:ascii="Times New Roman" w:hAnsi="Times New Roman" w:cs="Times New Roman"/>
                <w:sz w:val="24"/>
                <w:szCs w:val="24"/>
              </w:rPr>
              <w:t xml:space="preserve"> the students </w:t>
            </w:r>
            <w:r w:rsidRPr="0003585C">
              <w:rPr>
                <w:rFonts w:ascii="Times New Roman" w:hAnsi="Times New Roman" w:cs="Times New Roman"/>
                <w:sz w:val="24"/>
                <w:szCs w:val="24"/>
              </w:rPr>
              <w:t>to</w:t>
            </w:r>
            <w:r w:rsidR="00A21501" w:rsidRPr="0003585C">
              <w:rPr>
                <w:rFonts w:ascii="Times New Roman" w:hAnsi="Times New Roman" w:cs="Times New Roman"/>
                <w:sz w:val="24"/>
                <w:szCs w:val="24"/>
              </w:rPr>
              <w:t xml:space="preserve"> </w:t>
            </w:r>
            <w:r w:rsidRPr="0003585C">
              <w:rPr>
                <w:rFonts w:ascii="Times New Roman" w:hAnsi="Times New Roman" w:cs="Times New Roman"/>
                <w:sz w:val="24"/>
                <w:szCs w:val="24"/>
              </w:rPr>
              <w:t>deliberate</w:t>
            </w:r>
            <w:r w:rsidR="00A21501" w:rsidRPr="0003585C">
              <w:rPr>
                <w:rFonts w:ascii="Times New Roman" w:hAnsi="Times New Roman" w:cs="Times New Roman"/>
                <w:sz w:val="24"/>
                <w:szCs w:val="24"/>
              </w:rPr>
              <w:t xml:space="preserve"> how their answers might affect their </w:t>
            </w:r>
            <w:r w:rsidRPr="0003585C">
              <w:rPr>
                <w:rFonts w:ascii="Times New Roman" w:hAnsi="Times New Roman" w:cs="Times New Roman"/>
                <w:sz w:val="24"/>
                <w:szCs w:val="24"/>
              </w:rPr>
              <w:t>relatives</w:t>
            </w:r>
            <w:r w:rsidR="00A21501" w:rsidRPr="0003585C">
              <w:rPr>
                <w:rFonts w:ascii="Times New Roman" w:hAnsi="Times New Roman" w:cs="Times New Roman"/>
                <w:sz w:val="24"/>
                <w:szCs w:val="24"/>
              </w:rPr>
              <w:t xml:space="preserve"> and not just themselves. </w:t>
            </w:r>
          </w:p>
          <w:p w14:paraId="029DCEE4" w14:textId="77777777"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Allow students some time to discuss then let the group leaders present the report findings</w:t>
            </w:r>
            <w:r w:rsidRPr="00DB7BFA">
              <w:rPr>
                <w:rFonts w:ascii="Times New Roman" w:hAnsi="Times New Roman" w:cs="Times New Roman"/>
                <w:sz w:val="24"/>
                <w:szCs w:val="24"/>
              </w:rPr>
              <w:t xml:space="preserve"> to the class. </w:t>
            </w:r>
          </w:p>
          <w:p w14:paraId="7B16A6F7" w14:textId="77777777" w:rsidR="00A74368" w:rsidRPr="00DB7BFA" w:rsidRDefault="009749CB" w:rsidP="00A7436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Talk over addition</w:t>
            </w:r>
            <w:r>
              <w:rPr>
                <w:rFonts w:ascii="Times New Roman" w:hAnsi="Times New Roman" w:cs="Times New Roman"/>
                <w:sz w:val="24"/>
                <w:szCs w:val="24"/>
              </w:rPr>
              <w:t>al</w:t>
            </w:r>
            <w:r w:rsidRPr="00DB7BFA">
              <w:rPr>
                <w:rFonts w:ascii="Times New Roman" w:hAnsi="Times New Roman" w:cs="Times New Roman"/>
                <w:sz w:val="24"/>
                <w:szCs w:val="24"/>
              </w:rPr>
              <w:t xml:space="preserve"> problems as a class. </w:t>
            </w:r>
          </w:p>
          <w:p w14:paraId="2F103D08" w14:textId="77777777" w:rsidR="00942F56" w:rsidRPr="00DB7BFA" w:rsidRDefault="009749CB" w:rsidP="00A7436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Pass out predisposition assessmen</w:t>
            </w:r>
            <w:r w:rsidRPr="00DB7BFA">
              <w:rPr>
                <w:rFonts w:ascii="Times New Roman" w:hAnsi="Times New Roman" w:cs="Times New Roman"/>
                <w:sz w:val="24"/>
                <w:szCs w:val="24"/>
              </w:rPr>
              <w:t>ts and</w:t>
            </w:r>
            <w:r w:rsidR="00A74368" w:rsidRPr="00DB7BFA">
              <w:rPr>
                <w:rFonts w:ascii="Times New Roman" w:hAnsi="Times New Roman" w:cs="Times New Roman"/>
                <w:sz w:val="24"/>
                <w:szCs w:val="24"/>
              </w:rPr>
              <w:t xml:space="preserve"> h</w:t>
            </w:r>
            <w:r>
              <w:rPr>
                <w:rFonts w:ascii="Times New Roman" w:hAnsi="Times New Roman" w:cs="Times New Roman"/>
                <w:sz w:val="24"/>
                <w:szCs w:val="24"/>
              </w:rPr>
              <w:t xml:space="preserve">ave students work out comprehensive this survey for </w:t>
            </w:r>
            <w:r w:rsidRPr="00DB7BFA">
              <w:rPr>
                <w:rFonts w:ascii="Times New Roman" w:hAnsi="Times New Roman" w:cs="Times New Roman"/>
                <w:sz w:val="24"/>
                <w:szCs w:val="24"/>
              </w:rPr>
              <w:t>assignment</w:t>
            </w:r>
            <w:r w:rsidR="00A74368" w:rsidRPr="00DB7BFA">
              <w:rPr>
                <w:rFonts w:ascii="Times New Roman" w:hAnsi="Times New Roman" w:cs="Times New Roman"/>
                <w:sz w:val="24"/>
                <w:szCs w:val="24"/>
              </w:rPr>
              <w:t>.</w:t>
            </w:r>
          </w:p>
        </w:tc>
      </w:tr>
      <w:tr w:rsidR="00E40967" w14:paraId="79842265" w14:textId="77777777" w:rsidTr="00885A41">
        <w:tc>
          <w:tcPr>
            <w:tcW w:w="3089" w:type="dxa"/>
          </w:tcPr>
          <w:p w14:paraId="772B4532"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Literacy Strategies</w:t>
            </w:r>
          </w:p>
        </w:tc>
        <w:tc>
          <w:tcPr>
            <w:tcW w:w="7076" w:type="dxa"/>
          </w:tcPr>
          <w:p w14:paraId="520A8B05" w14:textId="77777777"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Review of the vocabulary</w:t>
            </w:r>
            <w:r w:rsidR="00C31B5D" w:rsidRPr="00DB7BFA">
              <w:rPr>
                <w:rFonts w:ascii="Times New Roman" w:hAnsi="Times New Roman" w:cs="Times New Roman"/>
                <w:sz w:val="24"/>
                <w:szCs w:val="24"/>
              </w:rPr>
              <w:t>, the description of survey questions, and the point of view of all the groups</w:t>
            </w:r>
          </w:p>
        </w:tc>
      </w:tr>
      <w:tr w:rsidR="00E40967" w14:paraId="483DB13E" w14:textId="77777777" w:rsidTr="00885A41">
        <w:tc>
          <w:tcPr>
            <w:tcW w:w="3089" w:type="dxa"/>
          </w:tcPr>
          <w:p w14:paraId="5D2865E4"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Student use of Technology</w:t>
            </w:r>
          </w:p>
        </w:tc>
        <w:tc>
          <w:tcPr>
            <w:tcW w:w="7076" w:type="dxa"/>
          </w:tcPr>
          <w:p w14:paraId="71D9B690"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 xml:space="preserve">One of the group </w:t>
            </w:r>
            <w:r w:rsidRPr="00DB7BFA">
              <w:rPr>
                <w:rFonts w:ascii="Times New Roman" w:hAnsi="Times New Roman" w:cs="Times New Roman"/>
                <w:sz w:val="24"/>
                <w:szCs w:val="24"/>
              </w:rPr>
              <w:t>describes how they used the drawing tools in their description</w:t>
            </w:r>
          </w:p>
        </w:tc>
      </w:tr>
      <w:tr w:rsidR="00E40967" w14:paraId="6CADE1C9" w14:textId="77777777" w:rsidTr="00885A41">
        <w:tc>
          <w:tcPr>
            <w:tcW w:w="3089" w:type="dxa"/>
          </w:tcPr>
          <w:p w14:paraId="01C565FA"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Questions for Understanding</w:t>
            </w:r>
          </w:p>
        </w:tc>
        <w:tc>
          <w:tcPr>
            <w:tcW w:w="7076" w:type="dxa"/>
          </w:tcPr>
          <w:p w14:paraId="0CE5E21E"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Pre-Questions</w:t>
            </w:r>
          </w:p>
          <w:p w14:paraId="6A205883" w14:textId="77777777"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What do you understand by the term prejudice and propaganda?</w:t>
            </w:r>
          </w:p>
          <w:p w14:paraId="75F09296" w14:textId="77777777"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State any form of Prejudice in society</w:t>
            </w:r>
          </w:p>
          <w:p w14:paraId="293482D3"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Post Questions</w:t>
            </w:r>
          </w:p>
          <w:p w14:paraId="5E8B95B8" w14:textId="77777777"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What are the effects of prejudice a</w:t>
            </w:r>
            <w:r w:rsidRPr="00DB7BFA">
              <w:rPr>
                <w:rFonts w:ascii="Times New Roman" w:hAnsi="Times New Roman" w:cs="Times New Roman"/>
                <w:sz w:val="24"/>
                <w:szCs w:val="24"/>
              </w:rPr>
              <w:t>nd propaganda in society?</w:t>
            </w:r>
          </w:p>
          <w:p w14:paraId="2BFB8F1C" w14:textId="77777777"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How does prejudice cause hate and distrust?</w:t>
            </w:r>
          </w:p>
        </w:tc>
      </w:tr>
      <w:tr w:rsidR="00E40967" w14:paraId="6382773B" w14:textId="77777777" w:rsidTr="00885A41">
        <w:tc>
          <w:tcPr>
            <w:tcW w:w="3089" w:type="dxa"/>
          </w:tcPr>
          <w:p w14:paraId="65BBDA32"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Reteach/Extension</w:t>
            </w:r>
          </w:p>
        </w:tc>
        <w:tc>
          <w:tcPr>
            <w:tcW w:w="7076" w:type="dxa"/>
          </w:tcPr>
          <w:p w14:paraId="72AEABDE" w14:textId="77777777"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Reteach</w:t>
            </w:r>
          </w:p>
          <w:p w14:paraId="32045F95" w14:textId="77777777" w:rsidR="00885A4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Students who seem to have difficulty with the concept of prejudice and propaganda will be given extra examples and allowed to list their own in class.</w:t>
            </w:r>
            <w:r w:rsidR="007776B7" w:rsidRPr="00DB7BFA">
              <w:rPr>
                <w:rFonts w:ascii="Times New Roman" w:hAnsi="Times New Roman" w:cs="Times New Roman"/>
                <w:sz w:val="24"/>
                <w:szCs w:val="24"/>
              </w:rPr>
              <w:t xml:space="preserve"> They will read together with the teacher their example and try to state how their example cause hate and distrust</w:t>
            </w:r>
          </w:p>
          <w:p w14:paraId="6CD39B63" w14:textId="77777777"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Extension</w:t>
            </w:r>
          </w:p>
          <w:p w14:paraId="0CFD1104" w14:textId="77777777" w:rsidR="00885A4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Students ready to move their own will be given a written assignment on the various forms of prejudice and their effects on society.</w:t>
            </w:r>
          </w:p>
        </w:tc>
      </w:tr>
      <w:tr w:rsidR="00E40967" w14:paraId="185D4B14" w14:textId="77777777" w:rsidTr="00885A41">
        <w:tc>
          <w:tcPr>
            <w:tcW w:w="3089" w:type="dxa"/>
          </w:tcPr>
          <w:p w14:paraId="1F24F5CA" w14:textId="77777777"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Closure</w:t>
            </w:r>
          </w:p>
        </w:tc>
        <w:tc>
          <w:tcPr>
            <w:tcW w:w="7076" w:type="dxa"/>
          </w:tcPr>
          <w:p w14:paraId="67F61AAD" w14:textId="77777777"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Review</w:t>
            </w:r>
          </w:p>
          <w:p w14:paraId="676A45F2" w14:textId="77777777"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 xml:space="preserve">The students will define the terms prejudice and propaganda, and share out what they have learned about the same in class. </w:t>
            </w:r>
          </w:p>
          <w:p w14:paraId="730A52B7" w14:textId="77777777"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Connection to future Learning</w:t>
            </w:r>
          </w:p>
          <w:p w14:paraId="6E1435B5" w14:textId="77777777"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 xml:space="preserve">Students will use this knowledge to identify more vocabularies in the same context from the </w:t>
            </w:r>
            <w:r w:rsidRPr="00DB7BFA">
              <w:rPr>
                <w:rFonts w:ascii="Times New Roman" w:hAnsi="Times New Roman" w:cs="Times New Roman"/>
                <w:sz w:val="24"/>
                <w:szCs w:val="24"/>
              </w:rPr>
              <w:t>book 'The Holocaust'</w:t>
            </w:r>
          </w:p>
        </w:tc>
      </w:tr>
    </w:tbl>
    <w:p w14:paraId="4E160E83" w14:textId="77777777" w:rsidR="00003FF4" w:rsidRPr="00DB7BFA" w:rsidRDefault="00003FF4">
      <w:pPr>
        <w:rPr>
          <w:rFonts w:ascii="Times New Roman" w:hAnsi="Times New Roman" w:cs="Times New Roman"/>
          <w:sz w:val="24"/>
          <w:szCs w:val="24"/>
        </w:rPr>
      </w:pPr>
    </w:p>
    <w:sectPr w:rsidR="00003FF4" w:rsidRPr="00DB7B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7361E"/>
    <w:multiLevelType w:val="hybridMultilevel"/>
    <w:tmpl w:val="D6ECB356"/>
    <w:lvl w:ilvl="0" w:tplc="B1188780">
      <w:start w:val="1"/>
      <w:numFmt w:val="bullet"/>
      <w:lvlText w:val=""/>
      <w:lvlJc w:val="left"/>
      <w:pPr>
        <w:ind w:left="720" w:hanging="360"/>
      </w:pPr>
      <w:rPr>
        <w:rFonts w:ascii="Symbol" w:hAnsi="Symbol" w:hint="default"/>
      </w:rPr>
    </w:lvl>
    <w:lvl w:ilvl="1" w:tplc="B3AED1CC" w:tentative="1">
      <w:start w:val="1"/>
      <w:numFmt w:val="bullet"/>
      <w:lvlText w:val="o"/>
      <w:lvlJc w:val="left"/>
      <w:pPr>
        <w:ind w:left="1440" w:hanging="360"/>
      </w:pPr>
      <w:rPr>
        <w:rFonts w:ascii="Courier New" w:hAnsi="Courier New" w:cs="Courier New" w:hint="default"/>
      </w:rPr>
    </w:lvl>
    <w:lvl w:ilvl="2" w:tplc="0210A1AE" w:tentative="1">
      <w:start w:val="1"/>
      <w:numFmt w:val="bullet"/>
      <w:lvlText w:val=""/>
      <w:lvlJc w:val="left"/>
      <w:pPr>
        <w:ind w:left="2160" w:hanging="360"/>
      </w:pPr>
      <w:rPr>
        <w:rFonts w:ascii="Wingdings" w:hAnsi="Wingdings" w:hint="default"/>
      </w:rPr>
    </w:lvl>
    <w:lvl w:ilvl="3" w:tplc="F984D396" w:tentative="1">
      <w:start w:val="1"/>
      <w:numFmt w:val="bullet"/>
      <w:lvlText w:val=""/>
      <w:lvlJc w:val="left"/>
      <w:pPr>
        <w:ind w:left="2880" w:hanging="360"/>
      </w:pPr>
      <w:rPr>
        <w:rFonts w:ascii="Symbol" w:hAnsi="Symbol" w:hint="default"/>
      </w:rPr>
    </w:lvl>
    <w:lvl w:ilvl="4" w:tplc="C5E433D6" w:tentative="1">
      <w:start w:val="1"/>
      <w:numFmt w:val="bullet"/>
      <w:lvlText w:val="o"/>
      <w:lvlJc w:val="left"/>
      <w:pPr>
        <w:ind w:left="3600" w:hanging="360"/>
      </w:pPr>
      <w:rPr>
        <w:rFonts w:ascii="Courier New" w:hAnsi="Courier New" w:cs="Courier New" w:hint="default"/>
      </w:rPr>
    </w:lvl>
    <w:lvl w:ilvl="5" w:tplc="F75E939C" w:tentative="1">
      <w:start w:val="1"/>
      <w:numFmt w:val="bullet"/>
      <w:lvlText w:val=""/>
      <w:lvlJc w:val="left"/>
      <w:pPr>
        <w:ind w:left="4320" w:hanging="360"/>
      </w:pPr>
      <w:rPr>
        <w:rFonts w:ascii="Wingdings" w:hAnsi="Wingdings" w:hint="default"/>
      </w:rPr>
    </w:lvl>
    <w:lvl w:ilvl="6" w:tplc="6E5C535E" w:tentative="1">
      <w:start w:val="1"/>
      <w:numFmt w:val="bullet"/>
      <w:lvlText w:val=""/>
      <w:lvlJc w:val="left"/>
      <w:pPr>
        <w:ind w:left="5040" w:hanging="360"/>
      </w:pPr>
      <w:rPr>
        <w:rFonts w:ascii="Symbol" w:hAnsi="Symbol" w:hint="default"/>
      </w:rPr>
    </w:lvl>
    <w:lvl w:ilvl="7" w:tplc="A7AAA020" w:tentative="1">
      <w:start w:val="1"/>
      <w:numFmt w:val="bullet"/>
      <w:lvlText w:val="o"/>
      <w:lvlJc w:val="left"/>
      <w:pPr>
        <w:ind w:left="5760" w:hanging="360"/>
      </w:pPr>
      <w:rPr>
        <w:rFonts w:ascii="Courier New" w:hAnsi="Courier New" w:cs="Courier New" w:hint="default"/>
      </w:rPr>
    </w:lvl>
    <w:lvl w:ilvl="8" w:tplc="9CA02CAC" w:tentative="1">
      <w:start w:val="1"/>
      <w:numFmt w:val="bullet"/>
      <w:lvlText w:val=""/>
      <w:lvlJc w:val="left"/>
      <w:pPr>
        <w:ind w:left="6480" w:hanging="360"/>
      </w:pPr>
      <w:rPr>
        <w:rFonts w:ascii="Wingdings" w:hAnsi="Wingdings" w:hint="default"/>
      </w:rPr>
    </w:lvl>
  </w:abstractNum>
  <w:abstractNum w:abstractNumId="1" w15:restartNumberingAfterBreak="0">
    <w:nsid w:val="0C901B3C"/>
    <w:multiLevelType w:val="hybridMultilevel"/>
    <w:tmpl w:val="70BEA692"/>
    <w:lvl w:ilvl="0" w:tplc="3D7E6DFA">
      <w:start w:val="1"/>
      <w:numFmt w:val="decimal"/>
      <w:lvlText w:val="%1."/>
      <w:lvlJc w:val="left"/>
      <w:pPr>
        <w:ind w:left="720" w:hanging="360"/>
      </w:pPr>
    </w:lvl>
    <w:lvl w:ilvl="1" w:tplc="7CE28644" w:tentative="1">
      <w:start w:val="1"/>
      <w:numFmt w:val="lowerLetter"/>
      <w:lvlText w:val="%2."/>
      <w:lvlJc w:val="left"/>
      <w:pPr>
        <w:ind w:left="1440" w:hanging="360"/>
      </w:pPr>
    </w:lvl>
    <w:lvl w:ilvl="2" w:tplc="70143484" w:tentative="1">
      <w:start w:val="1"/>
      <w:numFmt w:val="lowerRoman"/>
      <w:lvlText w:val="%3."/>
      <w:lvlJc w:val="right"/>
      <w:pPr>
        <w:ind w:left="2160" w:hanging="180"/>
      </w:pPr>
    </w:lvl>
    <w:lvl w:ilvl="3" w:tplc="3100220C" w:tentative="1">
      <w:start w:val="1"/>
      <w:numFmt w:val="decimal"/>
      <w:lvlText w:val="%4."/>
      <w:lvlJc w:val="left"/>
      <w:pPr>
        <w:ind w:left="2880" w:hanging="360"/>
      </w:pPr>
    </w:lvl>
    <w:lvl w:ilvl="4" w:tplc="8196FF86" w:tentative="1">
      <w:start w:val="1"/>
      <w:numFmt w:val="lowerLetter"/>
      <w:lvlText w:val="%5."/>
      <w:lvlJc w:val="left"/>
      <w:pPr>
        <w:ind w:left="3600" w:hanging="360"/>
      </w:pPr>
    </w:lvl>
    <w:lvl w:ilvl="5" w:tplc="6A12A458" w:tentative="1">
      <w:start w:val="1"/>
      <w:numFmt w:val="lowerRoman"/>
      <w:lvlText w:val="%6."/>
      <w:lvlJc w:val="right"/>
      <w:pPr>
        <w:ind w:left="4320" w:hanging="180"/>
      </w:pPr>
    </w:lvl>
    <w:lvl w:ilvl="6" w:tplc="30326CAC" w:tentative="1">
      <w:start w:val="1"/>
      <w:numFmt w:val="decimal"/>
      <w:lvlText w:val="%7."/>
      <w:lvlJc w:val="left"/>
      <w:pPr>
        <w:ind w:left="5040" w:hanging="360"/>
      </w:pPr>
    </w:lvl>
    <w:lvl w:ilvl="7" w:tplc="6B7CCC26" w:tentative="1">
      <w:start w:val="1"/>
      <w:numFmt w:val="lowerLetter"/>
      <w:lvlText w:val="%8."/>
      <w:lvlJc w:val="left"/>
      <w:pPr>
        <w:ind w:left="5760" w:hanging="360"/>
      </w:pPr>
    </w:lvl>
    <w:lvl w:ilvl="8" w:tplc="5954410A" w:tentative="1">
      <w:start w:val="1"/>
      <w:numFmt w:val="lowerRoman"/>
      <w:lvlText w:val="%9."/>
      <w:lvlJc w:val="right"/>
      <w:pPr>
        <w:ind w:left="6480" w:hanging="180"/>
      </w:pPr>
    </w:lvl>
  </w:abstractNum>
  <w:abstractNum w:abstractNumId="2" w15:restartNumberingAfterBreak="0">
    <w:nsid w:val="1B2D532A"/>
    <w:multiLevelType w:val="hybridMultilevel"/>
    <w:tmpl w:val="61209192"/>
    <w:lvl w:ilvl="0" w:tplc="6DC0B996">
      <w:start w:val="1"/>
      <w:numFmt w:val="bullet"/>
      <w:lvlText w:val=""/>
      <w:lvlJc w:val="left"/>
      <w:pPr>
        <w:ind w:left="720" w:hanging="360"/>
      </w:pPr>
      <w:rPr>
        <w:rFonts w:ascii="Symbol" w:hAnsi="Symbol" w:hint="default"/>
      </w:rPr>
    </w:lvl>
    <w:lvl w:ilvl="1" w:tplc="49A6F9EA" w:tentative="1">
      <w:start w:val="1"/>
      <w:numFmt w:val="bullet"/>
      <w:lvlText w:val="o"/>
      <w:lvlJc w:val="left"/>
      <w:pPr>
        <w:ind w:left="1440" w:hanging="360"/>
      </w:pPr>
      <w:rPr>
        <w:rFonts w:ascii="Courier New" w:hAnsi="Courier New" w:cs="Courier New" w:hint="default"/>
      </w:rPr>
    </w:lvl>
    <w:lvl w:ilvl="2" w:tplc="456A48F8" w:tentative="1">
      <w:start w:val="1"/>
      <w:numFmt w:val="bullet"/>
      <w:lvlText w:val=""/>
      <w:lvlJc w:val="left"/>
      <w:pPr>
        <w:ind w:left="2160" w:hanging="360"/>
      </w:pPr>
      <w:rPr>
        <w:rFonts w:ascii="Wingdings" w:hAnsi="Wingdings" w:hint="default"/>
      </w:rPr>
    </w:lvl>
    <w:lvl w:ilvl="3" w:tplc="A802C482" w:tentative="1">
      <w:start w:val="1"/>
      <w:numFmt w:val="bullet"/>
      <w:lvlText w:val=""/>
      <w:lvlJc w:val="left"/>
      <w:pPr>
        <w:ind w:left="2880" w:hanging="360"/>
      </w:pPr>
      <w:rPr>
        <w:rFonts w:ascii="Symbol" w:hAnsi="Symbol" w:hint="default"/>
      </w:rPr>
    </w:lvl>
    <w:lvl w:ilvl="4" w:tplc="66C610D4" w:tentative="1">
      <w:start w:val="1"/>
      <w:numFmt w:val="bullet"/>
      <w:lvlText w:val="o"/>
      <w:lvlJc w:val="left"/>
      <w:pPr>
        <w:ind w:left="3600" w:hanging="360"/>
      </w:pPr>
      <w:rPr>
        <w:rFonts w:ascii="Courier New" w:hAnsi="Courier New" w:cs="Courier New" w:hint="default"/>
      </w:rPr>
    </w:lvl>
    <w:lvl w:ilvl="5" w:tplc="DD0A4A04" w:tentative="1">
      <w:start w:val="1"/>
      <w:numFmt w:val="bullet"/>
      <w:lvlText w:val=""/>
      <w:lvlJc w:val="left"/>
      <w:pPr>
        <w:ind w:left="4320" w:hanging="360"/>
      </w:pPr>
      <w:rPr>
        <w:rFonts w:ascii="Wingdings" w:hAnsi="Wingdings" w:hint="default"/>
      </w:rPr>
    </w:lvl>
    <w:lvl w:ilvl="6" w:tplc="E06E67D0" w:tentative="1">
      <w:start w:val="1"/>
      <w:numFmt w:val="bullet"/>
      <w:lvlText w:val=""/>
      <w:lvlJc w:val="left"/>
      <w:pPr>
        <w:ind w:left="5040" w:hanging="360"/>
      </w:pPr>
      <w:rPr>
        <w:rFonts w:ascii="Symbol" w:hAnsi="Symbol" w:hint="default"/>
      </w:rPr>
    </w:lvl>
    <w:lvl w:ilvl="7" w:tplc="F0187EA4" w:tentative="1">
      <w:start w:val="1"/>
      <w:numFmt w:val="bullet"/>
      <w:lvlText w:val="o"/>
      <w:lvlJc w:val="left"/>
      <w:pPr>
        <w:ind w:left="5760" w:hanging="360"/>
      </w:pPr>
      <w:rPr>
        <w:rFonts w:ascii="Courier New" w:hAnsi="Courier New" w:cs="Courier New" w:hint="default"/>
      </w:rPr>
    </w:lvl>
    <w:lvl w:ilvl="8" w:tplc="D0C81FC4" w:tentative="1">
      <w:start w:val="1"/>
      <w:numFmt w:val="bullet"/>
      <w:lvlText w:val=""/>
      <w:lvlJc w:val="left"/>
      <w:pPr>
        <w:ind w:left="6480" w:hanging="360"/>
      </w:pPr>
      <w:rPr>
        <w:rFonts w:ascii="Wingdings" w:hAnsi="Wingdings" w:hint="default"/>
      </w:rPr>
    </w:lvl>
  </w:abstractNum>
  <w:abstractNum w:abstractNumId="3" w15:restartNumberingAfterBreak="0">
    <w:nsid w:val="2A610CE7"/>
    <w:multiLevelType w:val="hybridMultilevel"/>
    <w:tmpl w:val="70BEA692"/>
    <w:lvl w:ilvl="0" w:tplc="78F4A0DE">
      <w:start w:val="1"/>
      <w:numFmt w:val="decimal"/>
      <w:lvlText w:val="%1."/>
      <w:lvlJc w:val="left"/>
      <w:pPr>
        <w:ind w:left="720" w:hanging="360"/>
      </w:pPr>
    </w:lvl>
    <w:lvl w:ilvl="1" w:tplc="040EE35E" w:tentative="1">
      <w:start w:val="1"/>
      <w:numFmt w:val="lowerLetter"/>
      <w:lvlText w:val="%2."/>
      <w:lvlJc w:val="left"/>
      <w:pPr>
        <w:ind w:left="1440" w:hanging="360"/>
      </w:pPr>
    </w:lvl>
    <w:lvl w:ilvl="2" w:tplc="4F1A0F26" w:tentative="1">
      <w:start w:val="1"/>
      <w:numFmt w:val="lowerRoman"/>
      <w:lvlText w:val="%3."/>
      <w:lvlJc w:val="right"/>
      <w:pPr>
        <w:ind w:left="2160" w:hanging="180"/>
      </w:pPr>
    </w:lvl>
    <w:lvl w:ilvl="3" w:tplc="8798700E" w:tentative="1">
      <w:start w:val="1"/>
      <w:numFmt w:val="decimal"/>
      <w:lvlText w:val="%4."/>
      <w:lvlJc w:val="left"/>
      <w:pPr>
        <w:ind w:left="2880" w:hanging="360"/>
      </w:pPr>
    </w:lvl>
    <w:lvl w:ilvl="4" w:tplc="5C1861B8" w:tentative="1">
      <w:start w:val="1"/>
      <w:numFmt w:val="lowerLetter"/>
      <w:lvlText w:val="%5."/>
      <w:lvlJc w:val="left"/>
      <w:pPr>
        <w:ind w:left="3600" w:hanging="360"/>
      </w:pPr>
    </w:lvl>
    <w:lvl w:ilvl="5" w:tplc="322C15CC" w:tentative="1">
      <w:start w:val="1"/>
      <w:numFmt w:val="lowerRoman"/>
      <w:lvlText w:val="%6."/>
      <w:lvlJc w:val="right"/>
      <w:pPr>
        <w:ind w:left="4320" w:hanging="180"/>
      </w:pPr>
    </w:lvl>
    <w:lvl w:ilvl="6" w:tplc="79529E54" w:tentative="1">
      <w:start w:val="1"/>
      <w:numFmt w:val="decimal"/>
      <w:lvlText w:val="%7."/>
      <w:lvlJc w:val="left"/>
      <w:pPr>
        <w:ind w:left="5040" w:hanging="360"/>
      </w:pPr>
    </w:lvl>
    <w:lvl w:ilvl="7" w:tplc="A9C6A72A" w:tentative="1">
      <w:start w:val="1"/>
      <w:numFmt w:val="lowerLetter"/>
      <w:lvlText w:val="%8."/>
      <w:lvlJc w:val="left"/>
      <w:pPr>
        <w:ind w:left="5760" w:hanging="360"/>
      </w:pPr>
    </w:lvl>
    <w:lvl w:ilvl="8" w:tplc="88023214" w:tentative="1">
      <w:start w:val="1"/>
      <w:numFmt w:val="lowerRoman"/>
      <w:lvlText w:val="%9."/>
      <w:lvlJc w:val="right"/>
      <w:pPr>
        <w:ind w:left="6480" w:hanging="180"/>
      </w:pPr>
    </w:lvl>
  </w:abstractNum>
  <w:abstractNum w:abstractNumId="4" w15:restartNumberingAfterBreak="0">
    <w:nsid w:val="41F6399D"/>
    <w:multiLevelType w:val="hybridMultilevel"/>
    <w:tmpl w:val="73642486"/>
    <w:lvl w:ilvl="0" w:tplc="FA5418BC">
      <w:start w:val="1"/>
      <w:numFmt w:val="bullet"/>
      <w:lvlText w:val=""/>
      <w:lvlJc w:val="left"/>
      <w:pPr>
        <w:ind w:left="720" w:hanging="360"/>
      </w:pPr>
      <w:rPr>
        <w:rFonts w:ascii="Symbol" w:hAnsi="Symbol" w:hint="default"/>
      </w:rPr>
    </w:lvl>
    <w:lvl w:ilvl="1" w:tplc="56186BC0" w:tentative="1">
      <w:start w:val="1"/>
      <w:numFmt w:val="bullet"/>
      <w:lvlText w:val="o"/>
      <w:lvlJc w:val="left"/>
      <w:pPr>
        <w:ind w:left="1440" w:hanging="360"/>
      </w:pPr>
      <w:rPr>
        <w:rFonts w:ascii="Courier New" w:hAnsi="Courier New" w:cs="Courier New" w:hint="default"/>
      </w:rPr>
    </w:lvl>
    <w:lvl w:ilvl="2" w:tplc="0C80C494" w:tentative="1">
      <w:start w:val="1"/>
      <w:numFmt w:val="bullet"/>
      <w:lvlText w:val=""/>
      <w:lvlJc w:val="left"/>
      <w:pPr>
        <w:ind w:left="2160" w:hanging="360"/>
      </w:pPr>
      <w:rPr>
        <w:rFonts w:ascii="Wingdings" w:hAnsi="Wingdings" w:hint="default"/>
      </w:rPr>
    </w:lvl>
    <w:lvl w:ilvl="3" w:tplc="EA30BE42" w:tentative="1">
      <w:start w:val="1"/>
      <w:numFmt w:val="bullet"/>
      <w:lvlText w:val=""/>
      <w:lvlJc w:val="left"/>
      <w:pPr>
        <w:ind w:left="2880" w:hanging="360"/>
      </w:pPr>
      <w:rPr>
        <w:rFonts w:ascii="Symbol" w:hAnsi="Symbol" w:hint="default"/>
      </w:rPr>
    </w:lvl>
    <w:lvl w:ilvl="4" w:tplc="64B036E4" w:tentative="1">
      <w:start w:val="1"/>
      <w:numFmt w:val="bullet"/>
      <w:lvlText w:val="o"/>
      <w:lvlJc w:val="left"/>
      <w:pPr>
        <w:ind w:left="3600" w:hanging="360"/>
      </w:pPr>
      <w:rPr>
        <w:rFonts w:ascii="Courier New" w:hAnsi="Courier New" w:cs="Courier New" w:hint="default"/>
      </w:rPr>
    </w:lvl>
    <w:lvl w:ilvl="5" w:tplc="341A4690" w:tentative="1">
      <w:start w:val="1"/>
      <w:numFmt w:val="bullet"/>
      <w:lvlText w:val=""/>
      <w:lvlJc w:val="left"/>
      <w:pPr>
        <w:ind w:left="4320" w:hanging="360"/>
      </w:pPr>
      <w:rPr>
        <w:rFonts w:ascii="Wingdings" w:hAnsi="Wingdings" w:hint="default"/>
      </w:rPr>
    </w:lvl>
    <w:lvl w:ilvl="6" w:tplc="8FF4176C" w:tentative="1">
      <w:start w:val="1"/>
      <w:numFmt w:val="bullet"/>
      <w:lvlText w:val=""/>
      <w:lvlJc w:val="left"/>
      <w:pPr>
        <w:ind w:left="5040" w:hanging="360"/>
      </w:pPr>
      <w:rPr>
        <w:rFonts w:ascii="Symbol" w:hAnsi="Symbol" w:hint="default"/>
      </w:rPr>
    </w:lvl>
    <w:lvl w:ilvl="7" w:tplc="F82C5EAC" w:tentative="1">
      <w:start w:val="1"/>
      <w:numFmt w:val="bullet"/>
      <w:lvlText w:val="o"/>
      <w:lvlJc w:val="left"/>
      <w:pPr>
        <w:ind w:left="5760" w:hanging="360"/>
      </w:pPr>
      <w:rPr>
        <w:rFonts w:ascii="Courier New" w:hAnsi="Courier New" w:cs="Courier New" w:hint="default"/>
      </w:rPr>
    </w:lvl>
    <w:lvl w:ilvl="8" w:tplc="6C5C68D4" w:tentative="1">
      <w:start w:val="1"/>
      <w:numFmt w:val="bullet"/>
      <w:lvlText w:val=""/>
      <w:lvlJc w:val="left"/>
      <w:pPr>
        <w:ind w:left="6480" w:hanging="360"/>
      </w:pPr>
      <w:rPr>
        <w:rFonts w:ascii="Wingdings" w:hAnsi="Wingdings" w:hint="default"/>
      </w:rPr>
    </w:lvl>
  </w:abstractNum>
  <w:abstractNum w:abstractNumId="5" w15:restartNumberingAfterBreak="0">
    <w:nsid w:val="73C80563"/>
    <w:multiLevelType w:val="hybridMultilevel"/>
    <w:tmpl w:val="A83481C8"/>
    <w:lvl w:ilvl="0" w:tplc="961ADB78">
      <w:start w:val="1"/>
      <w:numFmt w:val="bullet"/>
      <w:lvlText w:val=""/>
      <w:lvlJc w:val="left"/>
      <w:pPr>
        <w:ind w:left="720" w:hanging="360"/>
      </w:pPr>
      <w:rPr>
        <w:rFonts w:ascii="Symbol" w:hAnsi="Symbol" w:hint="default"/>
      </w:rPr>
    </w:lvl>
    <w:lvl w:ilvl="1" w:tplc="4530903C" w:tentative="1">
      <w:start w:val="1"/>
      <w:numFmt w:val="bullet"/>
      <w:lvlText w:val="o"/>
      <w:lvlJc w:val="left"/>
      <w:pPr>
        <w:ind w:left="1440" w:hanging="360"/>
      </w:pPr>
      <w:rPr>
        <w:rFonts w:ascii="Courier New" w:hAnsi="Courier New" w:cs="Courier New" w:hint="default"/>
      </w:rPr>
    </w:lvl>
    <w:lvl w:ilvl="2" w:tplc="B7B87DBC" w:tentative="1">
      <w:start w:val="1"/>
      <w:numFmt w:val="bullet"/>
      <w:lvlText w:val=""/>
      <w:lvlJc w:val="left"/>
      <w:pPr>
        <w:ind w:left="2160" w:hanging="360"/>
      </w:pPr>
      <w:rPr>
        <w:rFonts w:ascii="Wingdings" w:hAnsi="Wingdings" w:hint="default"/>
      </w:rPr>
    </w:lvl>
    <w:lvl w:ilvl="3" w:tplc="FE187766" w:tentative="1">
      <w:start w:val="1"/>
      <w:numFmt w:val="bullet"/>
      <w:lvlText w:val=""/>
      <w:lvlJc w:val="left"/>
      <w:pPr>
        <w:ind w:left="2880" w:hanging="360"/>
      </w:pPr>
      <w:rPr>
        <w:rFonts w:ascii="Symbol" w:hAnsi="Symbol" w:hint="default"/>
      </w:rPr>
    </w:lvl>
    <w:lvl w:ilvl="4" w:tplc="09AED85C" w:tentative="1">
      <w:start w:val="1"/>
      <w:numFmt w:val="bullet"/>
      <w:lvlText w:val="o"/>
      <w:lvlJc w:val="left"/>
      <w:pPr>
        <w:ind w:left="3600" w:hanging="360"/>
      </w:pPr>
      <w:rPr>
        <w:rFonts w:ascii="Courier New" w:hAnsi="Courier New" w:cs="Courier New" w:hint="default"/>
      </w:rPr>
    </w:lvl>
    <w:lvl w:ilvl="5" w:tplc="DA8A782E" w:tentative="1">
      <w:start w:val="1"/>
      <w:numFmt w:val="bullet"/>
      <w:lvlText w:val=""/>
      <w:lvlJc w:val="left"/>
      <w:pPr>
        <w:ind w:left="4320" w:hanging="360"/>
      </w:pPr>
      <w:rPr>
        <w:rFonts w:ascii="Wingdings" w:hAnsi="Wingdings" w:hint="default"/>
      </w:rPr>
    </w:lvl>
    <w:lvl w:ilvl="6" w:tplc="0AAA6B72" w:tentative="1">
      <w:start w:val="1"/>
      <w:numFmt w:val="bullet"/>
      <w:lvlText w:val=""/>
      <w:lvlJc w:val="left"/>
      <w:pPr>
        <w:ind w:left="5040" w:hanging="360"/>
      </w:pPr>
      <w:rPr>
        <w:rFonts w:ascii="Symbol" w:hAnsi="Symbol" w:hint="default"/>
      </w:rPr>
    </w:lvl>
    <w:lvl w:ilvl="7" w:tplc="8818A9BE" w:tentative="1">
      <w:start w:val="1"/>
      <w:numFmt w:val="bullet"/>
      <w:lvlText w:val="o"/>
      <w:lvlJc w:val="left"/>
      <w:pPr>
        <w:ind w:left="5760" w:hanging="360"/>
      </w:pPr>
      <w:rPr>
        <w:rFonts w:ascii="Courier New" w:hAnsi="Courier New" w:cs="Courier New" w:hint="default"/>
      </w:rPr>
    </w:lvl>
    <w:lvl w:ilvl="8" w:tplc="51EEAA1C" w:tentative="1">
      <w:start w:val="1"/>
      <w:numFmt w:val="bullet"/>
      <w:lvlText w:val=""/>
      <w:lvlJc w:val="left"/>
      <w:pPr>
        <w:ind w:left="6480" w:hanging="360"/>
      </w:pPr>
      <w:rPr>
        <w:rFonts w:ascii="Wingdings" w:hAnsi="Wingdings" w:hint="default"/>
      </w:rPr>
    </w:lvl>
  </w:abstractNum>
  <w:abstractNum w:abstractNumId="6" w15:restartNumberingAfterBreak="0">
    <w:nsid w:val="76403412"/>
    <w:multiLevelType w:val="hybridMultilevel"/>
    <w:tmpl w:val="BCBC1DCA"/>
    <w:lvl w:ilvl="0" w:tplc="79648D28">
      <w:start w:val="1"/>
      <w:numFmt w:val="decimal"/>
      <w:lvlText w:val="%1."/>
      <w:lvlJc w:val="left"/>
      <w:pPr>
        <w:ind w:left="720" w:hanging="360"/>
      </w:pPr>
      <w:rPr>
        <w:rFonts w:hint="default"/>
      </w:rPr>
    </w:lvl>
    <w:lvl w:ilvl="1" w:tplc="B1FE079A" w:tentative="1">
      <w:start w:val="1"/>
      <w:numFmt w:val="lowerLetter"/>
      <w:lvlText w:val="%2."/>
      <w:lvlJc w:val="left"/>
      <w:pPr>
        <w:ind w:left="1440" w:hanging="360"/>
      </w:pPr>
    </w:lvl>
    <w:lvl w:ilvl="2" w:tplc="EB3AD496" w:tentative="1">
      <w:start w:val="1"/>
      <w:numFmt w:val="lowerRoman"/>
      <w:lvlText w:val="%3."/>
      <w:lvlJc w:val="right"/>
      <w:pPr>
        <w:ind w:left="2160" w:hanging="180"/>
      </w:pPr>
    </w:lvl>
    <w:lvl w:ilvl="3" w:tplc="3F54D20C" w:tentative="1">
      <w:start w:val="1"/>
      <w:numFmt w:val="decimal"/>
      <w:lvlText w:val="%4."/>
      <w:lvlJc w:val="left"/>
      <w:pPr>
        <w:ind w:left="2880" w:hanging="360"/>
      </w:pPr>
    </w:lvl>
    <w:lvl w:ilvl="4" w:tplc="C83C2802" w:tentative="1">
      <w:start w:val="1"/>
      <w:numFmt w:val="lowerLetter"/>
      <w:lvlText w:val="%5."/>
      <w:lvlJc w:val="left"/>
      <w:pPr>
        <w:ind w:left="3600" w:hanging="360"/>
      </w:pPr>
    </w:lvl>
    <w:lvl w:ilvl="5" w:tplc="410E423A" w:tentative="1">
      <w:start w:val="1"/>
      <w:numFmt w:val="lowerRoman"/>
      <w:lvlText w:val="%6."/>
      <w:lvlJc w:val="right"/>
      <w:pPr>
        <w:ind w:left="4320" w:hanging="180"/>
      </w:pPr>
    </w:lvl>
    <w:lvl w:ilvl="6" w:tplc="3140C48A" w:tentative="1">
      <w:start w:val="1"/>
      <w:numFmt w:val="decimal"/>
      <w:lvlText w:val="%7."/>
      <w:lvlJc w:val="left"/>
      <w:pPr>
        <w:ind w:left="5040" w:hanging="360"/>
      </w:pPr>
    </w:lvl>
    <w:lvl w:ilvl="7" w:tplc="88602E46" w:tentative="1">
      <w:start w:val="1"/>
      <w:numFmt w:val="lowerLetter"/>
      <w:lvlText w:val="%8."/>
      <w:lvlJc w:val="left"/>
      <w:pPr>
        <w:ind w:left="5760" w:hanging="360"/>
      </w:pPr>
    </w:lvl>
    <w:lvl w:ilvl="8" w:tplc="9BF0B85C"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73D"/>
    <w:rsid w:val="00003FF4"/>
    <w:rsid w:val="0003585C"/>
    <w:rsid w:val="000A7835"/>
    <w:rsid w:val="00132DB3"/>
    <w:rsid w:val="001D3A42"/>
    <w:rsid w:val="002B10F1"/>
    <w:rsid w:val="002D4256"/>
    <w:rsid w:val="00361F33"/>
    <w:rsid w:val="003968CE"/>
    <w:rsid w:val="003C6B6C"/>
    <w:rsid w:val="004070BC"/>
    <w:rsid w:val="00442F85"/>
    <w:rsid w:val="00460055"/>
    <w:rsid w:val="004B0FF7"/>
    <w:rsid w:val="004D4E0F"/>
    <w:rsid w:val="00595FB8"/>
    <w:rsid w:val="005C006B"/>
    <w:rsid w:val="005F754E"/>
    <w:rsid w:val="00641845"/>
    <w:rsid w:val="0070424C"/>
    <w:rsid w:val="007135D8"/>
    <w:rsid w:val="007776B7"/>
    <w:rsid w:val="007F0B0C"/>
    <w:rsid w:val="00806CA3"/>
    <w:rsid w:val="00883606"/>
    <w:rsid w:val="00885A41"/>
    <w:rsid w:val="008A16A8"/>
    <w:rsid w:val="0091373D"/>
    <w:rsid w:val="00942F56"/>
    <w:rsid w:val="00972BEE"/>
    <w:rsid w:val="009749CB"/>
    <w:rsid w:val="009A4266"/>
    <w:rsid w:val="009B028B"/>
    <w:rsid w:val="00A21501"/>
    <w:rsid w:val="00A5428C"/>
    <w:rsid w:val="00A74368"/>
    <w:rsid w:val="00B03A5B"/>
    <w:rsid w:val="00B07BA0"/>
    <w:rsid w:val="00B252A1"/>
    <w:rsid w:val="00B44F35"/>
    <w:rsid w:val="00B758E5"/>
    <w:rsid w:val="00BD569D"/>
    <w:rsid w:val="00C27E74"/>
    <w:rsid w:val="00C31B5D"/>
    <w:rsid w:val="00C4332D"/>
    <w:rsid w:val="00DB7BFA"/>
    <w:rsid w:val="00E3536B"/>
    <w:rsid w:val="00E40967"/>
    <w:rsid w:val="00EE4D1E"/>
    <w:rsid w:val="00FE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97711"/>
  <w15:chartTrackingRefBased/>
  <w15:docId w15:val="{C385AF68-994D-4B98-81A4-219373282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F33"/>
    <w:rPr>
      <w:color w:val="0000FF"/>
      <w:u w:val="single"/>
    </w:rPr>
  </w:style>
  <w:style w:type="table" w:styleId="TableGrid">
    <w:name w:val="Table Grid"/>
    <w:basedOn w:val="TableNormal"/>
    <w:uiPriority w:val="39"/>
    <w:rsid w:val="00972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3A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2020-12-04T20:17:00Z</dcterms:created>
  <dcterms:modified xsi:type="dcterms:W3CDTF">2020-12-04T20:17:00Z</dcterms:modified>
</cp:coreProperties>
</file>